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03B" w:rsidRPr="00CB103B" w:rsidRDefault="00CB103B" w:rsidP="00CB103B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CB103B">
        <w:rPr>
          <w:rFonts w:ascii="PT Sans" w:eastAsia="Times New Roman" w:hAnsi="PT Sans" w:cs="Times New Roman"/>
          <w:sz w:val="36"/>
          <w:szCs w:val="36"/>
          <w:lang w:eastAsia="ru-RU"/>
        </w:rPr>
        <w:t>В районе Марьино выявлен подозреваемый в неправомерном завладении государственными регистрационными знаками транспортных средств</w:t>
      </w:r>
    </w:p>
    <w:bookmarkEnd w:id="0"/>
    <w:p w:rsidR="00CB103B" w:rsidRPr="00CB103B" w:rsidRDefault="00CB103B" w:rsidP="00CB103B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CB103B" w:rsidRPr="00CB103B" w:rsidRDefault="00CB103B" w:rsidP="00CB103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 xml:space="preserve">Уполномоченными участковыми полиции в ходе проверки оперативной информации возле одного из домов по улице </w:t>
      </w:r>
      <w:proofErr w:type="spellStart"/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>Новомарьинская</w:t>
      </w:r>
      <w:proofErr w:type="spellEnd"/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был задержан подозреваемый в неправомерном завладении государственными регистрационными знаками транспортных средств.</w:t>
      </w:r>
    </w:p>
    <w:p w:rsidR="00CB103B" w:rsidRPr="00CB103B" w:rsidRDefault="00CB103B" w:rsidP="00CB103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 xml:space="preserve">Установлено, что ночью злоумышленник проник на автомобильную стоянку, расположенную на </w:t>
      </w:r>
      <w:proofErr w:type="spellStart"/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>Перервинском</w:t>
      </w:r>
      <w:proofErr w:type="spellEnd"/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бульваре, после чего похитил передний и задний государственные регистрационные знаки с автомобиля «БМВ» и оставил на лобовом стекле записку с требованием передачи денежных средств для возвращения похищенного.</w:t>
      </w:r>
    </w:p>
    <w:p w:rsidR="00CB103B" w:rsidRPr="00CB103B" w:rsidRDefault="00CB103B" w:rsidP="00CB103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>После чего, мужчина также похитил государственные регистрационные знаки с автомобиля «Пежо» и попытался скрыться с места преступления, однако был задержан участковыми уполномоченными полиции.</w:t>
      </w:r>
    </w:p>
    <w:p w:rsidR="00CB103B" w:rsidRPr="00CB103B" w:rsidRDefault="00CB103B" w:rsidP="00CB103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>У подозреваемого были изъяты похищенные регистрационные знаки, а также отвертка.</w:t>
      </w:r>
    </w:p>
    <w:p w:rsidR="00CB103B" w:rsidRPr="00CB103B" w:rsidRDefault="00CB103B" w:rsidP="00CB103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>Отделом дознания ОМВД России по району Марьино возбуждено уголовное дело по признакам преступления, предусмотренного ч.1 ст. 325.1 УК РФ «Неправомерное завладение государственным регистрационным знаком транспортного средства». В отношении подозреваемого избрана мера принуждения в виде обязательства о явке.</w:t>
      </w:r>
    </w:p>
    <w:p w:rsidR="00CB103B" w:rsidRPr="00CB103B" w:rsidRDefault="00CB103B" w:rsidP="00CB103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>У полицейских есть основания полагать, что подозреваемый может быть причастен к серии аналогичных эпизодов на территории Юго-Восточного округа.</w:t>
      </w:r>
    </w:p>
    <w:p w:rsidR="00CB103B" w:rsidRPr="00CB103B" w:rsidRDefault="00CB103B" w:rsidP="00CB103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103B">
        <w:rPr>
          <w:rFonts w:ascii="PT Sans" w:eastAsia="Times New Roman" w:hAnsi="PT Sans" w:cs="Times New Roman"/>
          <w:sz w:val="24"/>
          <w:szCs w:val="24"/>
          <w:lang w:eastAsia="ru-RU"/>
        </w:rPr>
        <w:t>Сотрудники УВД по ЮВАО обращаются ко всем гражданам, ставшими жертвами аналогичных преступлений, совершенных на территории района Марьино, с просьбой звонить по телефону: (495) 376-66-66 или в службу «102» (с мобильных телефонов – 112).</w:t>
      </w:r>
    </w:p>
    <w:p w:rsidR="00177F33" w:rsidRPr="00CB103B" w:rsidRDefault="00177F33" w:rsidP="00CB103B"/>
    <w:sectPr w:rsidR="00177F33" w:rsidRPr="00CB1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285"/>
    <w:rsid w:val="00177F33"/>
    <w:rsid w:val="00CB103B"/>
    <w:rsid w:val="00CB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89BA1-FF5F-4322-A265-1B048FBD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B72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72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B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440807376957260250js-phone-number">
    <w:name w:val="m_5440807376957260250js-phone-number"/>
    <w:basedOn w:val="a0"/>
    <w:rsid w:val="00CB7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84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521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2017-03-27T11:53:00Z</dcterms:created>
  <dcterms:modified xsi:type="dcterms:W3CDTF">2017-03-27T11:53:00Z</dcterms:modified>
</cp:coreProperties>
</file>